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B1BFD5B"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Content>
                      <w:r w:rsidR="00DB021F" w:rsidRPr="00DB021F">
                        <w:t xml:space="preserve"> </w:t>
                      </w:r>
                      <w:sdt>
                        <w:sdtPr>
                          <w:id w:val="-280416008"/>
                          <w:placeholder>
                            <w:docPart w:val="30DD2E91FA6D428DAA6C76366EE9DCF5"/>
                          </w:placeholder>
                        </w:sdtPr>
                        <w:sdtContent>
                          <w:sdt>
                            <w:sdtPr>
                              <w:id w:val="9802140"/>
                              <w:placeholder>
                                <w:docPart w:val="9D9DA3201D5F41708CA4B860C94135DE"/>
                              </w:placeholder>
                            </w:sdtPr>
                            <w:sdtContent>
                              <w:sdt>
                                <w:sdtPr>
                                  <w:id w:val="220951106"/>
                                  <w:placeholder>
                                    <w:docPart w:val="A8A992FE4D1D4E0BA3633258033C314A"/>
                                  </w:placeholder>
                                </w:sdtPr>
                                <w:sdtContent>
                                  <w:r w:rsidR="000078B3">
                                    <w:t>Cold Creek Conservation Area</w:t>
                                  </w:r>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1F73C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03F9"/>
    <w:rsid w:val="002C5E24"/>
    <w:rsid w:val="002C7679"/>
    <w:rsid w:val="002D6BCD"/>
    <w:rsid w:val="003063CE"/>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3963</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4627</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2024-01-10T18:11:00Z</dcterms:created>
  <dcterms:modified xsi:type="dcterms:W3CDTF">2024-01-10T18:12:00Z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